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0AA3" w14:textId="05E3113D" w:rsidR="0012102D" w:rsidRPr="00854532" w:rsidRDefault="00A571DD" w:rsidP="00854532">
      <w:pPr>
        <w:pStyle w:val="BodyText"/>
        <w:spacing w:before="99"/>
        <w:ind w:left="0" w:firstLine="0"/>
        <w:jc w:val="center"/>
        <w:rPr>
          <w:rFonts w:ascii="Century Gothic" w:eastAsia="Century Gothic" w:hAnsi="Century Gothic" w:cs="Century Gothic"/>
          <w:b/>
          <w:bCs/>
          <w:color w:val="002060"/>
          <w:sz w:val="36"/>
          <w:szCs w:val="36"/>
        </w:rPr>
      </w:pPr>
      <w:r w:rsidRPr="00854532">
        <w:rPr>
          <w:rFonts w:ascii="Century Gothic" w:eastAsia="Century Gothic" w:hAnsi="Century Gothic" w:cs="Century Gothic"/>
          <w:b/>
          <w:bCs/>
          <w:color w:val="002060"/>
          <w:sz w:val="36"/>
          <w:szCs w:val="36"/>
        </w:rPr>
        <w:t>Florida Trust Custodian Bank RFP- 2026</w:t>
      </w:r>
    </w:p>
    <w:p w14:paraId="2A684878" w14:textId="77777777" w:rsidR="00A571DD" w:rsidRPr="00A571DD" w:rsidRDefault="00A571DD">
      <w:pPr>
        <w:pStyle w:val="BodyText"/>
        <w:spacing w:before="99"/>
        <w:ind w:left="0" w:firstLine="0"/>
        <w:rPr>
          <w:rFonts w:ascii="Century Gothic" w:eastAsia="Century Gothic" w:hAnsi="Century Gothic" w:cs="Century Gothic"/>
          <w:b/>
          <w:bCs/>
          <w:color w:val="002060"/>
          <w:sz w:val="28"/>
          <w:szCs w:val="28"/>
        </w:rPr>
      </w:pPr>
    </w:p>
    <w:p w14:paraId="180F1C4A" w14:textId="7133CB36" w:rsidR="007B115F" w:rsidRPr="00A571DD" w:rsidRDefault="00AD092F">
      <w:pPr>
        <w:pStyle w:val="BodyText"/>
        <w:spacing w:before="99"/>
        <w:ind w:left="0" w:firstLine="0"/>
        <w:rPr>
          <w:rFonts w:ascii="Century Gothic" w:eastAsia="Century Gothic" w:hAnsi="Century Gothic" w:cs="Century Gothic"/>
          <w:b/>
          <w:bCs/>
          <w:color w:val="002060"/>
          <w:sz w:val="28"/>
          <w:szCs w:val="28"/>
        </w:rPr>
      </w:pPr>
      <w:r w:rsidRPr="00A571DD">
        <w:rPr>
          <w:rFonts w:ascii="Century Gothic" w:eastAsia="Century Gothic" w:hAnsi="Century Gothic" w:cs="Century Gothic"/>
          <w:b/>
          <w:bCs/>
          <w:color w:val="002060"/>
          <w:sz w:val="28"/>
          <w:szCs w:val="28"/>
        </w:rPr>
        <w:t xml:space="preserve">Clarifying Questions- Vendor </w:t>
      </w:r>
      <w:r w:rsidR="004D1DB9">
        <w:rPr>
          <w:rFonts w:ascii="Century Gothic" w:eastAsia="Century Gothic" w:hAnsi="Century Gothic" w:cs="Century Gothic"/>
          <w:b/>
          <w:bCs/>
          <w:color w:val="002060"/>
          <w:sz w:val="28"/>
          <w:szCs w:val="28"/>
        </w:rPr>
        <w:t>2</w:t>
      </w:r>
    </w:p>
    <w:p w14:paraId="3BE18194" w14:textId="77777777" w:rsidR="00AD092F" w:rsidRDefault="00AD092F">
      <w:pPr>
        <w:pStyle w:val="BodyText"/>
        <w:spacing w:before="99"/>
        <w:ind w:left="0" w:firstLine="0"/>
        <w:rPr>
          <w:rFonts w:ascii="Calibri"/>
          <w:i/>
          <w:sz w:val="20"/>
        </w:rPr>
      </w:pPr>
    </w:p>
    <w:p w14:paraId="07599B22" w14:textId="77777777" w:rsidR="00A571DD" w:rsidRDefault="00A571DD">
      <w:pPr>
        <w:spacing w:before="1"/>
        <w:ind w:left="360"/>
        <w:rPr>
          <w:b/>
          <w:color w:val="636369"/>
          <w:sz w:val="20"/>
        </w:rPr>
      </w:pPr>
    </w:p>
    <w:p w14:paraId="180F1C4B" w14:textId="7DB0EBF9" w:rsidR="007B115F" w:rsidRDefault="006F2552">
      <w:pPr>
        <w:spacing w:before="1"/>
        <w:ind w:left="360"/>
        <w:rPr>
          <w:b/>
          <w:sz w:val="20"/>
        </w:rPr>
      </w:pPr>
      <w:r>
        <w:rPr>
          <w:b/>
          <w:color w:val="636369"/>
          <w:sz w:val="20"/>
        </w:rPr>
        <w:t>General</w:t>
      </w:r>
      <w:r>
        <w:rPr>
          <w:b/>
          <w:color w:val="636369"/>
          <w:spacing w:val="9"/>
          <w:sz w:val="20"/>
        </w:rPr>
        <w:t xml:space="preserve"> </w:t>
      </w:r>
      <w:r>
        <w:rPr>
          <w:b/>
          <w:color w:val="636369"/>
          <w:spacing w:val="-2"/>
          <w:sz w:val="20"/>
        </w:rPr>
        <w:t>Questions:</w:t>
      </w:r>
    </w:p>
    <w:p w14:paraId="42CC8461" w14:textId="7BF4BF16" w:rsidR="001A64D2" w:rsidRPr="001A64D2" w:rsidRDefault="001A64D2" w:rsidP="001A64D2">
      <w:pPr>
        <w:pStyle w:val="ListParagraph"/>
        <w:numPr>
          <w:ilvl w:val="0"/>
          <w:numId w:val="1"/>
        </w:numPr>
        <w:tabs>
          <w:tab w:val="left" w:pos="1078"/>
        </w:tabs>
        <w:spacing w:before="41"/>
        <w:ind w:left="1078" w:hanging="358"/>
        <w:rPr>
          <w:color w:val="636369"/>
        </w:rPr>
      </w:pPr>
      <w:r w:rsidRPr="001A64D2">
        <w:rPr>
          <w:color w:val="636369"/>
        </w:rPr>
        <w:t>Please confirm if this RFP requires services beyond basic custody such as fund accounting, TA, and online participant access. Are you looking for a bundled provider for all these services?  We provide custody and asset servicing services to multiple LGIPs but do not provide fund accounting, TA and other services as outlined in the RFP.</w:t>
      </w:r>
      <w:r w:rsidR="000F3C74">
        <w:rPr>
          <w:color w:val="636369"/>
        </w:rPr>
        <w:t xml:space="preserve"> </w:t>
      </w:r>
      <w:r w:rsidR="000F3C74">
        <w:rPr>
          <w:color w:val="0070C0"/>
        </w:rPr>
        <w:t xml:space="preserve">We require all the services outlined in </w:t>
      </w:r>
      <w:proofErr w:type="gramStart"/>
      <w:r w:rsidR="000F3C74">
        <w:rPr>
          <w:color w:val="0070C0"/>
        </w:rPr>
        <w:t>the RFP</w:t>
      </w:r>
      <w:proofErr w:type="gramEnd"/>
      <w:r w:rsidR="000F3C74">
        <w:rPr>
          <w:color w:val="0070C0"/>
        </w:rPr>
        <w:t xml:space="preserve">. </w:t>
      </w:r>
      <w:r w:rsidR="00B53325">
        <w:rPr>
          <w:color w:val="0070C0"/>
        </w:rPr>
        <w:t>We do not have a preferenc</w:t>
      </w:r>
      <w:r w:rsidR="009D1DD6">
        <w:rPr>
          <w:color w:val="0070C0"/>
        </w:rPr>
        <w:t xml:space="preserve">e </w:t>
      </w:r>
      <w:proofErr w:type="gramStart"/>
      <w:r w:rsidR="009D1DD6">
        <w:rPr>
          <w:color w:val="0070C0"/>
        </w:rPr>
        <w:t>on</w:t>
      </w:r>
      <w:proofErr w:type="gramEnd"/>
      <w:r w:rsidR="009D1DD6">
        <w:rPr>
          <w:color w:val="0070C0"/>
        </w:rPr>
        <w:t xml:space="preserve"> </w:t>
      </w:r>
      <w:proofErr w:type="gramStart"/>
      <w:r w:rsidR="009D1DD6">
        <w:rPr>
          <w:color w:val="0070C0"/>
        </w:rPr>
        <w:t>if</w:t>
      </w:r>
      <w:proofErr w:type="gramEnd"/>
      <w:r w:rsidR="009D1DD6">
        <w:rPr>
          <w:color w:val="0070C0"/>
        </w:rPr>
        <w:t xml:space="preserve"> there </w:t>
      </w:r>
      <w:proofErr w:type="gramStart"/>
      <w:r w:rsidR="009D1DD6">
        <w:rPr>
          <w:color w:val="0070C0"/>
        </w:rPr>
        <w:t>is</w:t>
      </w:r>
      <w:proofErr w:type="gramEnd"/>
      <w:r w:rsidR="009D1DD6">
        <w:rPr>
          <w:color w:val="0070C0"/>
        </w:rPr>
        <w:t xml:space="preserve"> a single provider or</w:t>
      </w:r>
      <w:r w:rsidR="00FC1ADD">
        <w:rPr>
          <w:color w:val="0070C0"/>
        </w:rPr>
        <w:t xml:space="preserve"> multiple providers and are open to </w:t>
      </w:r>
      <w:r w:rsidR="00734FDC">
        <w:rPr>
          <w:color w:val="0070C0"/>
        </w:rPr>
        <w:t>considering proposals.</w:t>
      </w:r>
    </w:p>
    <w:p w14:paraId="3AFF5368" w14:textId="2CB22CEA" w:rsidR="001A64D2" w:rsidRPr="001A64D2" w:rsidRDefault="001A64D2" w:rsidP="001A64D2">
      <w:pPr>
        <w:pStyle w:val="ListParagraph"/>
        <w:numPr>
          <w:ilvl w:val="0"/>
          <w:numId w:val="1"/>
        </w:numPr>
        <w:tabs>
          <w:tab w:val="left" w:pos="1078"/>
        </w:tabs>
        <w:spacing w:before="41"/>
        <w:ind w:left="1078" w:hanging="358"/>
        <w:rPr>
          <w:color w:val="636369"/>
        </w:rPr>
      </w:pPr>
      <w:r w:rsidRPr="001A64D2">
        <w:rPr>
          <w:color w:val="636369"/>
        </w:rPr>
        <w:t>Please confirm that all repos are tri-party.  Do you ever transact in bi-lateral repos?</w:t>
      </w:r>
      <w:r w:rsidR="00E234A8">
        <w:rPr>
          <w:color w:val="636369"/>
        </w:rPr>
        <w:t xml:space="preserve"> </w:t>
      </w:r>
      <w:r w:rsidR="00E234A8" w:rsidRPr="00FB364F">
        <w:rPr>
          <w:color w:val="0070C0"/>
        </w:rPr>
        <w:t>All repos are tri-</w:t>
      </w:r>
      <w:proofErr w:type="gramStart"/>
      <w:r w:rsidR="00E234A8" w:rsidRPr="00FB364F">
        <w:rPr>
          <w:color w:val="0070C0"/>
        </w:rPr>
        <w:t>party</w:t>
      </w:r>
      <w:proofErr w:type="gramEnd"/>
      <w:r w:rsidR="00E234A8" w:rsidRPr="00FB364F">
        <w:rPr>
          <w:color w:val="0070C0"/>
        </w:rPr>
        <w:t xml:space="preserve"> </w:t>
      </w:r>
      <w:r w:rsidR="00FB364F" w:rsidRPr="00FB364F">
        <w:rPr>
          <w:color w:val="0070C0"/>
        </w:rPr>
        <w:t>and we do not use bi-lateral repos.</w:t>
      </w:r>
    </w:p>
    <w:p w14:paraId="702F9246" w14:textId="1CE65E86" w:rsidR="001A64D2" w:rsidRPr="001A64D2" w:rsidRDefault="001A64D2" w:rsidP="001A64D2">
      <w:pPr>
        <w:pStyle w:val="ListParagraph"/>
        <w:numPr>
          <w:ilvl w:val="0"/>
          <w:numId w:val="1"/>
        </w:numPr>
        <w:tabs>
          <w:tab w:val="left" w:pos="1078"/>
        </w:tabs>
        <w:spacing w:before="41"/>
        <w:ind w:left="1078" w:hanging="358"/>
        <w:rPr>
          <w:color w:val="636369"/>
        </w:rPr>
      </w:pPr>
      <w:r w:rsidRPr="001A64D2">
        <w:rPr>
          <w:color w:val="636369"/>
        </w:rPr>
        <w:t>The spreadsheet attachment showed $12 million in Euroclear securities in Month 1.  Please describe what those securities were and expected trade volumes and market values settling at Euroclear going forward.</w:t>
      </w:r>
      <w:r w:rsidR="00992219">
        <w:rPr>
          <w:color w:val="636369"/>
        </w:rPr>
        <w:t xml:space="preserve"> </w:t>
      </w:r>
      <w:r w:rsidR="00992219" w:rsidRPr="00992219">
        <w:rPr>
          <w:color w:val="0070C0"/>
        </w:rPr>
        <w:t>Periodically Euroclear securities are part of our investment portfolio. We cannot predict their trade volumes and market values going forward.</w:t>
      </w:r>
    </w:p>
    <w:p w14:paraId="180F1C5B" w14:textId="5FC5D014" w:rsidR="007B115F" w:rsidRDefault="007B115F" w:rsidP="001A64D2">
      <w:pPr>
        <w:pStyle w:val="ListParagraph"/>
        <w:tabs>
          <w:tab w:val="left" w:pos="1078"/>
        </w:tabs>
        <w:spacing w:before="41"/>
        <w:ind w:firstLine="0"/>
      </w:pPr>
    </w:p>
    <w:sectPr w:rsidR="007B115F" w:rsidSect="00854532">
      <w:headerReference w:type="default" r:id="rId7"/>
      <w:footerReference w:type="default" r:id="rId8"/>
      <w:type w:val="continuous"/>
      <w:pgSz w:w="12240" w:h="15840"/>
      <w:pgMar w:top="1440" w:right="1440" w:bottom="1440" w:left="1440" w:header="0" w:footer="45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7450" w14:textId="77777777" w:rsidR="009751E1" w:rsidRDefault="009751E1">
      <w:r>
        <w:separator/>
      </w:r>
    </w:p>
  </w:endnote>
  <w:endnote w:type="continuationSeparator" w:id="0">
    <w:p w14:paraId="426BB19C" w14:textId="77777777" w:rsidR="009751E1" w:rsidRDefault="0097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1C60" w14:textId="74DB88DC" w:rsidR="007B115F" w:rsidRDefault="007B115F">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18948" w14:textId="77777777" w:rsidR="009751E1" w:rsidRDefault="009751E1">
      <w:r>
        <w:separator/>
      </w:r>
    </w:p>
  </w:footnote>
  <w:footnote w:type="continuationSeparator" w:id="0">
    <w:p w14:paraId="26014CE1" w14:textId="77777777" w:rsidR="009751E1" w:rsidRDefault="00975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B25D" w14:textId="77777777" w:rsidR="00854532" w:rsidRDefault="00854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579F"/>
    <w:multiLevelType w:val="hybridMultilevel"/>
    <w:tmpl w:val="AC860D4A"/>
    <w:lvl w:ilvl="0" w:tplc="3F5E6FA2">
      <w:start w:val="1"/>
      <w:numFmt w:val="decimal"/>
      <w:lvlText w:val="%1."/>
      <w:lvlJc w:val="left"/>
      <w:pPr>
        <w:ind w:left="1080" w:hanging="360"/>
      </w:pPr>
      <w:rPr>
        <w:rFonts w:ascii="Arial" w:eastAsia="Arial" w:hAnsi="Arial" w:cs="Arial" w:hint="default"/>
        <w:b w:val="0"/>
        <w:bCs w:val="0"/>
        <w:i w:val="0"/>
        <w:iCs w:val="0"/>
        <w:color w:val="636369"/>
        <w:spacing w:val="0"/>
        <w:w w:val="100"/>
        <w:sz w:val="22"/>
        <w:szCs w:val="22"/>
        <w:lang w:val="en-US" w:eastAsia="en-US" w:bidi="ar-SA"/>
      </w:rPr>
    </w:lvl>
    <w:lvl w:ilvl="1" w:tplc="F4B098B4">
      <w:numFmt w:val="bullet"/>
      <w:lvlText w:val="•"/>
      <w:lvlJc w:val="left"/>
      <w:pPr>
        <w:ind w:left="2088" w:hanging="360"/>
      </w:pPr>
      <w:rPr>
        <w:rFonts w:hint="default"/>
        <w:lang w:val="en-US" w:eastAsia="en-US" w:bidi="ar-SA"/>
      </w:rPr>
    </w:lvl>
    <w:lvl w:ilvl="2" w:tplc="CF4E8DE0">
      <w:numFmt w:val="bullet"/>
      <w:lvlText w:val="•"/>
      <w:lvlJc w:val="left"/>
      <w:pPr>
        <w:ind w:left="3096" w:hanging="360"/>
      </w:pPr>
      <w:rPr>
        <w:rFonts w:hint="default"/>
        <w:lang w:val="en-US" w:eastAsia="en-US" w:bidi="ar-SA"/>
      </w:rPr>
    </w:lvl>
    <w:lvl w:ilvl="3" w:tplc="4AB8C486">
      <w:numFmt w:val="bullet"/>
      <w:lvlText w:val="•"/>
      <w:lvlJc w:val="left"/>
      <w:pPr>
        <w:ind w:left="4104" w:hanging="360"/>
      </w:pPr>
      <w:rPr>
        <w:rFonts w:hint="default"/>
        <w:lang w:val="en-US" w:eastAsia="en-US" w:bidi="ar-SA"/>
      </w:rPr>
    </w:lvl>
    <w:lvl w:ilvl="4" w:tplc="FDA8AA1C">
      <w:numFmt w:val="bullet"/>
      <w:lvlText w:val="•"/>
      <w:lvlJc w:val="left"/>
      <w:pPr>
        <w:ind w:left="5112" w:hanging="360"/>
      </w:pPr>
      <w:rPr>
        <w:rFonts w:hint="default"/>
        <w:lang w:val="en-US" w:eastAsia="en-US" w:bidi="ar-SA"/>
      </w:rPr>
    </w:lvl>
    <w:lvl w:ilvl="5" w:tplc="6A5018E8">
      <w:numFmt w:val="bullet"/>
      <w:lvlText w:val="•"/>
      <w:lvlJc w:val="left"/>
      <w:pPr>
        <w:ind w:left="6120" w:hanging="360"/>
      </w:pPr>
      <w:rPr>
        <w:rFonts w:hint="default"/>
        <w:lang w:val="en-US" w:eastAsia="en-US" w:bidi="ar-SA"/>
      </w:rPr>
    </w:lvl>
    <w:lvl w:ilvl="6" w:tplc="CFF23660">
      <w:numFmt w:val="bullet"/>
      <w:lvlText w:val="•"/>
      <w:lvlJc w:val="left"/>
      <w:pPr>
        <w:ind w:left="7128" w:hanging="360"/>
      </w:pPr>
      <w:rPr>
        <w:rFonts w:hint="default"/>
        <w:lang w:val="en-US" w:eastAsia="en-US" w:bidi="ar-SA"/>
      </w:rPr>
    </w:lvl>
    <w:lvl w:ilvl="7" w:tplc="8BDE29F8">
      <w:numFmt w:val="bullet"/>
      <w:lvlText w:val="•"/>
      <w:lvlJc w:val="left"/>
      <w:pPr>
        <w:ind w:left="8136" w:hanging="360"/>
      </w:pPr>
      <w:rPr>
        <w:rFonts w:hint="default"/>
        <w:lang w:val="en-US" w:eastAsia="en-US" w:bidi="ar-SA"/>
      </w:rPr>
    </w:lvl>
    <w:lvl w:ilvl="8" w:tplc="610A5408">
      <w:numFmt w:val="bullet"/>
      <w:lvlText w:val="•"/>
      <w:lvlJc w:val="left"/>
      <w:pPr>
        <w:ind w:left="9144" w:hanging="360"/>
      </w:pPr>
      <w:rPr>
        <w:rFonts w:hint="default"/>
        <w:lang w:val="en-US" w:eastAsia="en-US" w:bidi="ar-SA"/>
      </w:rPr>
    </w:lvl>
  </w:abstractNum>
  <w:abstractNum w:abstractNumId="1" w15:restartNumberingAfterBreak="0">
    <w:nsid w:val="42EC17BC"/>
    <w:multiLevelType w:val="hybridMultilevel"/>
    <w:tmpl w:val="66985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21000435">
    <w:abstractNumId w:val="0"/>
  </w:num>
  <w:num w:numId="2" w16cid:durableId="10385089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5F"/>
    <w:rsid w:val="00022374"/>
    <w:rsid w:val="00032023"/>
    <w:rsid w:val="00065F95"/>
    <w:rsid w:val="00096BBD"/>
    <w:rsid w:val="000C376B"/>
    <w:rsid w:val="000D2230"/>
    <w:rsid w:val="000F3C74"/>
    <w:rsid w:val="000F5DA9"/>
    <w:rsid w:val="00101B21"/>
    <w:rsid w:val="0012102D"/>
    <w:rsid w:val="00167667"/>
    <w:rsid w:val="00167F07"/>
    <w:rsid w:val="0018085C"/>
    <w:rsid w:val="001A64D2"/>
    <w:rsid w:val="001C1A70"/>
    <w:rsid w:val="001E2781"/>
    <w:rsid w:val="001F1EC1"/>
    <w:rsid w:val="001F6E7A"/>
    <w:rsid w:val="0022195F"/>
    <w:rsid w:val="00251729"/>
    <w:rsid w:val="00295346"/>
    <w:rsid w:val="002B0F3D"/>
    <w:rsid w:val="002C2CAE"/>
    <w:rsid w:val="002C656F"/>
    <w:rsid w:val="002D5766"/>
    <w:rsid w:val="002D7AFD"/>
    <w:rsid w:val="00301A73"/>
    <w:rsid w:val="00303F3B"/>
    <w:rsid w:val="00307FA7"/>
    <w:rsid w:val="00323B12"/>
    <w:rsid w:val="00327CF8"/>
    <w:rsid w:val="003473C5"/>
    <w:rsid w:val="00350EE0"/>
    <w:rsid w:val="00364AD4"/>
    <w:rsid w:val="0039325F"/>
    <w:rsid w:val="00397A83"/>
    <w:rsid w:val="003E5CA2"/>
    <w:rsid w:val="004010F0"/>
    <w:rsid w:val="00406C7E"/>
    <w:rsid w:val="00456F83"/>
    <w:rsid w:val="0047617B"/>
    <w:rsid w:val="004D1DB9"/>
    <w:rsid w:val="004D3BBF"/>
    <w:rsid w:val="004E1A0C"/>
    <w:rsid w:val="00526136"/>
    <w:rsid w:val="0057731D"/>
    <w:rsid w:val="005B5ACF"/>
    <w:rsid w:val="005C43FB"/>
    <w:rsid w:val="005F3BA1"/>
    <w:rsid w:val="006A7C29"/>
    <w:rsid w:val="006C1C02"/>
    <w:rsid w:val="006C30B4"/>
    <w:rsid w:val="006D04C7"/>
    <w:rsid w:val="006D450F"/>
    <w:rsid w:val="006E6DF7"/>
    <w:rsid w:val="006E7312"/>
    <w:rsid w:val="006F2552"/>
    <w:rsid w:val="00702264"/>
    <w:rsid w:val="007039B7"/>
    <w:rsid w:val="007102F3"/>
    <w:rsid w:val="00722048"/>
    <w:rsid w:val="00734FDC"/>
    <w:rsid w:val="0075284C"/>
    <w:rsid w:val="007B115F"/>
    <w:rsid w:val="007C4210"/>
    <w:rsid w:val="007F366B"/>
    <w:rsid w:val="007F3EC3"/>
    <w:rsid w:val="00854532"/>
    <w:rsid w:val="00887733"/>
    <w:rsid w:val="00887935"/>
    <w:rsid w:val="008933A8"/>
    <w:rsid w:val="008942EF"/>
    <w:rsid w:val="008E55DC"/>
    <w:rsid w:val="00912E0F"/>
    <w:rsid w:val="009341A4"/>
    <w:rsid w:val="00940038"/>
    <w:rsid w:val="009751E1"/>
    <w:rsid w:val="00992219"/>
    <w:rsid w:val="00993852"/>
    <w:rsid w:val="009A3A3B"/>
    <w:rsid w:val="009B73D8"/>
    <w:rsid w:val="009D1DD6"/>
    <w:rsid w:val="00A072B7"/>
    <w:rsid w:val="00A44E4D"/>
    <w:rsid w:val="00A53472"/>
    <w:rsid w:val="00A571DD"/>
    <w:rsid w:val="00A63B3D"/>
    <w:rsid w:val="00A721FE"/>
    <w:rsid w:val="00AA6663"/>
    <w:rsid w:val="00AD092F"/>
    <w:rsid w:val="00B05AEE"/>
    <w:rsid w:val="00B401A0"/>
    <w:rsid w:val="00B42211"/>
    <w:rsid w:val="00B53325"/>
    <w:rsid w:val="00B6576A"/>
    <w:rsid w:val="00BD4BF7"/>
    <w:rsid w:val="00BE5EAC"/>
    <w:rsid w:val="00C523A7"/>
    <w:rsid w:val="00C53B6B"/>
    <w:rsid w:val="00CA719B"/>
    <w:rsid w:val="00CC04A9"/>
    <w:rsid w:val="00CD5F1B"/>
    <w:rsid w:val="00CF0394"/>
    <w:rsid w:val="00CF3B36"/>
    <w:rsid w:val="00D222CB"/>
    <w:rsid w:val="00D9735E"/>
    <w:rsid w:val="00DA4C9E"/>
    <w:rsid w:val="00DD4C27"/>
    <w:rsid w:val="00E03264"/>
    <w:rsid w:val="00E148DC"/>
    <w:rsid w:val="00E21BED"/>
    <w:rsid w:val="00E234A8"/>
    <w:rsid w:val="00E32529"/>
    <w:rsid w:val="00E37265"/>
    <w:rsid w:val="00E42046"/>
    <w:rsid w:val="00E614C6"/>
    <w:rsid w:val="00EA1EE0"/>
    <w:rsid w:val="00EF3A66"/>
    <w:rsid w:val="00F56E21"/>
    <w:rsid w:val="00FA24A5"/>
    <w:rsid w:val="00FB364F"/>
    <w:rsid w:val="00FC1ADD"/>
    <w:rsid w:val="00FD4F69"/>
    <w:rsid w:val="00FD74BD"/>
    <w:rsid w:val="00FE1B3C"/>
    <w:rsid w:val="00FF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F1C46"/>
  <w15:docId w15:val="{C351C3FD-7DE9-4EC2-8238-5C2B568C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8" w:hanging="358"/>
    </w:pPr>
  </w:style>
  <w:style w:type="paragraph" w:styleId="Title">
    <w:name w:val="Title"/>
    <w:basedOn w:val="Normal"/>
    <w:uiPriority w:val="10"/>
    <w:qFormat/>
    <w:pPr>
      <w:spacing w:before="1"/>
      <w:ind w:left="920"/>
    </w:pPr>
    <w:rPr>
      <w:rFonts w:ascii="Century Gothic" w:eastAsia="Century Gothic" w:hAnsi="Century Gothic" w:cs="Century Gothic"/>
      <w:b/>
      <w:bCs/>
      <w:sz w:val="28"/>
      <w:szCs w:val="28"/>
    </w:rPr>
  </w:style>
  <w:style w:type="paragraph" w:styleId="ListParagraph">
    <w:name w:val="List Paragraph"/>
    <w:basedOn w:val="Normal"/>
    <w:uiPriority w:val="1"/>
    <w:qFormat/>
    <w:pPr>
      <w:ind w:left="1078"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092F"/>
    <w:pPr>
      <w:tabs>
        <w:tab w:val="center" w:pos="4680"/>
        <w:tab w:val="right" w:pos="9360"/>
      </w:tabs>
    </w:pPr>
  </w:style>
  <w:style w:type="character" w:customStyle="1" w:styleId="HeaderChar">
    <w:name w:val="Header Char"/>
    <w:basedOn w:val="DefaultParagraphFont"/>
    <w:link w:val="Header"/>
    <w:uiPriority w:val="99"/>
    <w:rsid w:val="00AD092F"/>
    <w:rPr>
      <w:rFonts w:ascii="Arial" w:eastAsia="Arial" w:hAnsi="Arial" w:cs="Arial"/>
    </w:rPr>
  </w:style>
  <w:style w:type="paragraph" w:styleId="Footer">
    <w:name w:val="footer"/>
    <w:basedOn w:val="Normal"/>
    <w:link w:val="FooterChar"/>
    <w:uiPriority w:val="99"/>
    <w:unhideWhenUsed/>
    <w:rsid w:val="00AD092F"/>
    <w:pPr>
      <w:tabs>
        <w:tab w:val="center" w:pos="4680"/>
        <w:tab w:val="right" w:pos="9360"/>
      </w:tabs>
    </w:pPr>
  </w:style>
  <w:style w:type="character" w:customStyle="1" w:styleId="FooterChar">
    <w:name w:val="Footer Char"/>
    <w:basedOn w:val="DefaultParagraphFont"/>
    <w:link w:val="Footer"/>
    <w:uiPriority w:val="99"/>
    <w:rsid w:val="00AD092F"/>
    <w:rPr>
      <w:rFonts w:ascii="Arial" w:eastAsia="Arial" w:hAnsi="Arial" w:cs="Arial"/>
    </w:rPr>
  </w:style>
  <w:style w:type="character" w:styleId="Hyperlink">
    <w:name w:val="Hyperlink"/>
    <w:basedOn w:val="DefaultParagraphFont"/>
    <w:uiPriority w:val="99"/>
    <w:unhideWhenUsed/>
    <w:rsid w:val="00CD5F1B"/>
    <w:rPr>
      <w:color w:val="0000FF" w:themeColor="hyperlink"/>
      <w:u w:val="single"/>
    </w:rPr>
  </w:style>
  <w:style w:type="character" w:styleId="UnresolvedMention">
    <w:name w:val="Unresolved Mention"/>
    <w:basedOn w:val="DefaultParagraphFont"/>
    <w:uiPriority w:val="99"/>
    <w:semiHidden/>
    <w:unhideWhenUsed/>
    <w:rsid w:val="00CD5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4</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Seitzmeir</dc:creator>
  <cp:lastModifiedBy>Bryant E Gries</cp:lastModifiedBy>
  <cp:revision>2</cp:revision>
  <dcterms:created xsi:type="dcterms:W3CDTF">2026-06-03T20:05:00Z</dcterms:created>
  <dcterms:modified xsi:type="dcterms:W3CDTF">2026-06-03T20:05:00Z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LastSaved">
    <vt:filetime>2026-05-26T00:00:00Z</vt:filetime>
  </property>
  <property fmtid="{D5CDD505-2E9C-101B-9397-08002B2CF9AE}" pid="4" name="MSIP_Label_8c67879e-2702-40b0-b4c3-786b11534185_ActionId">
    <vt:lpwstr>d21325cd-9e17-4fbf-9ab6-027b9827e8aa</vt:lpwstr>
  </property>
  <property fmtid="{D5CDD505-2E9C-101B-9397-08002B2CF9AE}" pid="5" name="MSIP_Label_8c67879e-2702-40b0-b4c3-786b11534185_Enabled">
    <vt:lpwstr>True</vt:lpwstr>
  </property>
  <property fmtid="{D5CDD505-2E9C-101B-9397-08002B2CF9AE}" pid="6" name="MSIP_Label_8c67879e-2702-40b0-b4c3-786b11534185_Extended_MSFT_Method">
    <vt:lpwstr>Standard</vt:lpwstr>
  </property>
  <property fmtid="{D5CDD505-2E9C-101B-9397-08002B2CF9AE}" pid="7" name="MSIP_Label_8c67879e-2702-40b0-b4c3-786b11534185_Name">
    <vt:lpwstr>Highly Sensitive</vt:lpwstr>
  </property>
  <property fmtid="{D5CDD505-2E9C-101B-9397-08002B2CF9AE}" pid="8" name="MSIP_Label_8c67879e-2702-40b0-b4c3-786b11534185_SetDate">
    <vt:lpwstr>2025-01-13T15:40:36Z</vt:lpwstr>
  </property>
  <property fmtid="{D5CDD505-2E9C-101B-9397-08002B2CF9AE}" pid="9" name="MSIP_Label_8c67879e-2702-40b0-b4c3-786b11534185_SiteId">
    <vt:lpwstr>2434528d-4270-4977-81dd-a6308c1761a3</vt:lpwstr>
  </property>
  <property fmtid="{D5CDD505-2E9C-101B-9397-08002B2CF9AE}" pid="10" name="MSIP_Label_9cb920eb-b3ed-48c8-ae51-48e671a4e38e_ActionId">
    <vt:lpwstr>e57b0455-bb7a-4ded-a69a-2a728b34feb4</vt:lpwstr>
  </property>
  <property fmtid="{D5CDD505-2E9C-101B-9397-08002B2CF9AE}" pid="11" name="MSIP_Label_9cb920eb-b3ed-48c8-ae51-48e671a4e38e_Enabled">
    <vt:lpwstr>True</vt:lpwstr>
  </property>
  <property fmtid="{D5CDD505-2E9C-101B-9397-08002B2CF9AE}" pid="12" name="MSIP_Label_9cb920eb-b3ed-48c8-ae51-48e671a4e38e_Extended_MSFT_Method">
    <vt:lpwstr>Standard</vt:lpwstr>
  </property>
  <property fmtid="{D5CDD505-2E9C-101B-9397-08002B2CF9AE}" pid="13" name="MSIP_Label_9cb920eb-b3ed-48c8-ae51-48e671a4e38e_Name">
    <vt:lpwstr>Highly Sensitive \ Highly Sensitive - NT Internal - No Footer</vt:lpwstr>
  </property>
  <property fmtid="{D5CDD505-2E9C-101B-9397-08002B2CF9AE}" pid="14" name="MSIP_Label_9cb920eb-b3ed-48c8-ae51-48e671a4e38e_Parent">
    <vt:lpwstr>8c67879e-2702-40b0-b4c3-786b11534185</vt:lpwstr>
  </property>
  <property fmtid="{D5CDD505-2E9C-101B-9397-08002B2CF9AE}" pid="15" name="MSIP_Label_9cb920eb-b3ed-48c8-ae51-48e671a4e38e_Removed">
    <vt:lpwstr>False</vt:lpwstr>
  </property>
  <property fmtid="{D5CDD505-2E9C-101B-9397-08002B2CF9AE}" pid="16" name="MSIP_Label_9cb920eb-b3ed-48c8-ae51-48e671a4e38e_SetDate">
    <vt:lpwstr>2025-01-13T15:40:36Z</vt:lpwstr>
  </property>
  <property fmtid="{D5CDD505-2E9C-101B-9397-08002B2CF9AE}" pid="17" name="MSIP_Label_9cb920eb-b3ed-48c8-ae51-48e671a4e38e_SiteId">
    <vt:lpwstr>2434528d-4270-4977-81dd-a6308c1761a3</vt:lpwstr>
  </property>
</Properties>
</file>